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9" w:rsidRPr="00A427B9" w:rsidRDefault="00A427B9" w:rsidP="00A427B9">
      <w:pPr>
        <w:ind w:left="-426"/>
        <w:rPr>
          <w:rFonts w:ascii="Calibri" w:hAnsi="Calibri"/>
          <w:b/>
          <w:color w:val="244061" w:themeColor="accent1" w:themeShade="80"/>
          <w:u w:val="single"/>
        </w:rPr>
      </w:pPr>
      <w:r w:rsidRPr="00A427B9">
        <w:rPr>
          <w:rFonts w:ascii="Calibri" w:hAnsi="Calibri"/>
          <w:b/>
          <w:color w:val="244061" w:themeColor="accent1" w:themeShade="80"/>
          <w:u w:val="single"/>
        </w:rPr>
        <w:t>ΠΑΡΑΡΤΗΜΑ V</w:t>
      </w:r>
      <w:r w:rsidRPr="00A427B9">
        <w:rPr>
          <w:rFonts w:ascii="Calibri" w:hAnsi="Calibri"/>
          <w:b/>
          <w:color w:val="244061" w:themeColor="accent1" w:themeShade="80"/>
          <w:u w:val="single"/>
          <w:lang w:val="en-US"/>
        </w:rPr>
        <w:t>III</w:t>
      </w:r>
      <w:r w:rsidRPr="00A427B9">
        <w:rPr>
          <w:rFonts w:ascii="Calibri" w:hAnsi="Calibri"/>
          <w:b/>
          <w:color w:val="244061" w:themeColor="accent1" w:themeShade="80"/>
          <w:u w:val="single"/>
        </w:rPr>
        <w:t xml:space="preserve"> – ΥΠΟΔΕΙΓΜΑ ΟΙΚΟΝΟΜΙΚΗΣ ΠΡΟΣΦΟΡΑΣ</w:t>
      </w:r>
    </w:p>
    <w:p w:rsidR="00A427B9" w:rsidRDefault="00A427B9" w:rsidP="00BB62E4">
      <w:pPr>
        <w:jc w:val="right"/>
        <w:rPr>
          <w:rFonts w:ascii="Calibri" w:hAnsi="Calibri"/>
        </w:rPr>
      </w:pPr>
    </w:p>
    <w:p w:rsidR="00A427B9" w:rsidRDefault="00A427B9" w:rsidP="00BB62E4">
      <w:pPr>
        <w:jc w:val="right"/>
        <w:rPr>
          <w:rFonts w:ascii="Calibri" w:hAnsi="Calibri"/>
        </w:rPr>
      </w:pPr>
    </w:p>
    <w:tbl>
      <w:tblPr>
        <w:tblW w:w="10349" w:type="dxa"/>
        <w:tblInd w:w="-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842"/>
        <w:gridCol w:w="3545"/>
      </w:tblGrid>
      <w:tr w:rsidR="00A427B9" w:rsidRPr="00A427B9" w:rsidTr="00A427B9">
        <w:tc>
          <w:tcPr>
            <w:tcW w:w="4962" w:type="dxa"/>
          </w:tcPr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ΕΛΛΗΝΙΚΗ  ΔΗΜΟΚΡΑΤΙΑ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ΠΕΡΙΦΕΡΕΙΑ  ΚΡΗΤΗΣ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Δ/ΝΣΗ ΤΕΧΝΙΚΩΝ ΥΠΗΡΕΣΙΩΝ</w:t>
            </w:r>
          </w:p>
          <w:p w:rsidR="00A427B9" w:rsidRPr="00A427B9" w:rsidRDefault="00A427B9" w:rsidP="007B2572">
            <w:pPr>
              <w:pStyle w:val="a3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ΠΕΡΙΒΑΛΛΟΝΤΟΣ ΚΑΙ ΔΟΜΗΣΗΣ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 xml:space="preserve">ΤΜΗΜΑ ΤΕΧΝΙΚΩΝ – 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Η/Μ ΕΡΓΩΝ ΚΑΙ ΣΥΓΚΟΙΝΩΝΙΩΝ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ΑΡΙΘΜΟΣ ΜΕΛΕΤΗΣ:  13/2018</w:t>
            </w:r>
          </w:p>
        </w:tc>
        <w:tc>
          <w:tcPr>
            <w:tcW w:w="1842" w:type="dxa"/>
          </w:tcPr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ΝΟΜΟΣ: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ΦΟΡΕΑΣ: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ΠΡΟΜΗΘΕΙΑ:</w:t>
            </w:r>
          </w:p>
        </w:tc>
        <w:tc>
          <w:tcPr>
            <w:tcW w:w="3545" w:type="dxa"/>
          </w:tcPr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ΡΕΘΥΜΝΟΥ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427B9">
              <w:rPr>
                <w:rFonts w:asciiTheme="minorHAnsi" w:hAnsiTheme="minorHAnsi" w:cstheme="minorHAnsi"/>
                <w:b/>
                <w:szCs w:val="22"/>
              </w:rPr>
              <w:t>ΠΡΟΜΗΘΕΙΑ ΥΓΡΩΝ ΚΑΥΣΙΜΩΝ ΓΙΑ ΤΙΣ ΑΝΑΓΚΕΣ ΤΟΥ ΔΗΜΟΥ ΚΑΙ ΤΩΝ ΝΟΜΙΚΩΝ ΤΟΥ ΠΡΟΣΩΠΩΝ</w:t>
            </w:r>
          </w:p>
          <w:p w:rsidR="00A427B9" w:rsidRPr="00A427B9" w:rsidRDefault="00A427B9" w:rsidP="007B2572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427B9" w:rsidRDefault="00A427B9" w:rsidP="002B158C">
      <w:pPr>
        <w:spacing w:line="276" w:lineRule="auto"/>
        <w:ind w:left="-284" w:right="-766"/>
        <w:jc w:val="center"/>
        <w:rPr>
          <w:rFonts w:asciiTheme="majorHAnsi" w:hAnsiTheme="majorHAnsi" w:cs="Arial"/>
          <w:b/>
          <w:szCs w:val="22"/>
        </w:rPr>
      </w:pPr>
    </w:p>
    <w:p w:rsidR="00BB62E4" w:rsidRPr="002B158C" w:rsidRDefault="00BB62E4" w:rsidP="002B158C">
      <w:pPr>
        <w:spacing w:line="276" w:lineRule="auto"/>
        <w:ind w:left="-284" w:right="-766"/>
        <w:jc w:val="center"/>
        <w:rPr>
          <w:rFonts w:asciiTheme="majorHAnsi" w:hAnsiTheme="majorHAnsi" w:cs="Arial"/>
          <w:szCs w:val="22"/>
        </w:rPr>
      </w:pPr>
      <w:r w:rsidRPr="002B158C">
        <w:rPr>
          <w:rFonts w:asciiTheme="majorHAnsi" w:hAnsiTheme="majorHAnsi" w:cs="Arial"/>
          <w:b/>
          <w:szCs w:val="22"/>
        </w:rPr>
        <w:t>ΘΕΜΑ:</w:t>
      </w:r>
      <w:r w:rsidRPr="002B158C">
        <w:rPr>
          <w:rFonts w:asciiTheme="majorHAnsi" w:hAnsiTheme="majorHAnsi" w:cs="Arial"/>
          <w:szCs w:val="22"/>
        </w:rPr>
        <w:t xml:space="preserve"> «Προμήθεια υγρών καυσίμων με ανοικτό ηλεκτρονικό διαγωνισμό»</w:t>
      </w:r>
    </w:p>
    <w:p w:rsidR="002B158C" w:rsidRDefault="002B158C" w:rsidP="002B158C">
      <w:pPr>
        <w:spacing w:line="276" w:lineRule="auto"/>
        <w:ind w:left="-284" w:right="-766"/>
        <w:jc w:val="center"/>
        <w:rPr>
          <w:rFonts w:asciiTheme="majorHAnsi" w:hAnsiTheme="majorHAnsi" w:cs="Arial"/>
          <w:b/>
          <w:sz w:val="20"/>
        </w:rPr>
      </w:pPr>
      <w:r w:rsidRPr="002B158C">
        <w:rPr>
          <w:rFonts w:asciiTheme="majorHAnsi" w:hAnsiTheme="majorHAnsi" w:cs="Arial"/>
          <w:sz w:val="20"/>
        </w:rPr>
        <w:t xml:space="preserve">με κριτήριο ανάθεσης της σύμβασης την πλέον συμφέρουσα από οικονομική άποψη προσφορά, </w:t>
      </w:r>
      <w:r w:rsidRPr="002B158C">
        <w:rPr>
          <w:rFonts w:asciiTheme="majorHAnsi" w:hAnsiTheme="majorHAnsi" w:cs="Arial"/>
          <w:b/>
          <w:sz w:val="20"/>
        </w:rPr>
        <w:t xml:space="preserve">μόνο </w:t>
      </w:r>
    </w:p>
    <w:p w:rsidR="002B158C" w:rsidRDefault="002B158C" w:rsidP="002B158C">
      <w:pPr>
        <w:spacing w:line="276" w:lineRule="auto"/>
        <w:ind w:left="-284" w:right="-766"/>
        <w:jc w:val="center"/>
        <w:rPr>
          <w:rFonts w:asciiTheme="majorHAnsi" w:hAnsiTheme="majorHAnsi" w:cs="Arial"/>
          <w:sz w:val="20"/>
        </w:rPr>
      </w:pPr>
      <w:r w:rsidRPr="002B158C">
        <w:rPr>
          <w:rFonts w:asciiTheme="majorHAnsi" w:hAnsiTheme="majorHAnsi" w:cs="Arial"/>
          <w:b/>
          <w:sz w:val="20"/>
        </w:rPr>
        <w:t>βάσει της τιμής</w:t>
      </w:r>
      <w:r w:rsidRPr="002B158C">
        <w:rPr>
          <w:rFonts w:asciiTheme="majorHAnsi" w:hAnsiTheme="majorHAnsi" w:cs="Arial"/>
          <w:sz w:val="20"/>
        </w:rPr>
        <w:t xml:space="preserve"> </w:t>
      </w:r>
      <w:proofErr w:type="spellStart"/>
      <w:r w:rsidRPr="002B158C">
        <w:rPr>
          <w:rFonts w:asciiTheme="majorHAnsi" w:hAnsiTheme="majorHAnsi" w:cs="Arial"/>
          <w:sz w:val="20"/>
        </w:rPr>
        <w:t>δηλ.το</w:t>
      </w:r>
      <w:proofErr w:type="spellEnd"/>
      <w:r w:rsidRPr="002B158C">
        <w:rPr>
          <w:rFonts w:asciiTheme="majorHAnsi" w:hAnsiTheme="majorHAnsi" w:cs="Arial"/>
          <w:sz w:val="20"/>
        </w:rPr>
        <w:t xml:space="preserve"> μεγαλύτερο ποσοστό έκπτωσης επί τοις % στη νόμιμα διαμορφούμενη </w:t>
      </w:r>
    </w:p>
    <w:p w:rsidR="002B158C" w:rsidRPr="002B158C" w:rsidRDefault="002B158C" w:rsidP="002B158C">
      <w:pPr>
        <w:spacing w:line="276" w:lineRule="auto"/>
        <w:ind w:left="-284" w:right="-766"/>
        <w:jc w:val="center"/>
        <w:rPr>
          <w:rFonts w:asciiTheme="majorHAnsi" w:hAnsiTheme="majorHAnsi" w:cs="Arial"/>
          <w:sz w:val="20"/>
        </w:rPr>
      </w:pPr>
      <w:r w:rsidRPr="002B158C">
        <w:rPr>
          <w:rFonts w:asciiTheme="majorHAnsi" w:hAnsiTheme="majorHAnsi" w:cs="Arial"/>
          <w:sz w:val="20"/>
        </w:rPr>
        <w:t>κάθε φορά μέση τιμή λιανικής πώλησης</w:t>
      </w:r>
    </w:p>
    <w:p w:rsidR="00BB62E4" w:rsidRPr="002B158C" w:rsidRDefault="00BB62E4" w:rsidP="0028539D">
      <w:pPr>
        <w:spacing w:line="360" w:lineRule="auto"/>
        <w:ind w:left="-284" w:right="-766"/>
        <w:jc w:val="center"/>
        <w:rPr>
          <w:rFonts w:asciiTheme="majorHAnsi" w:hAnsiTheme="majorHAnsi" w:cs="Arial"/>
          <w:b/>
          <w:szCs w:val="22"/>
          <w:u w:val="single"/>
        </w:rPr>
      </w:pPr>
    </w:p>
    <w:p w:rsidR="00BB62E4" w:rsidRPr="002B158C" w:rsidRDefault="00BB62E4" w:rsidP="0028539D">
      <w:pPr>
        <w:spacing w:line="360" w:lineRule="auto"/>
        <w:ind w:left="-284" w:right="-766"/>
        <w:jc w:val="center"/>
        <w:rPr>
          <w:rFonts w:asciiTheme="majorHAnsi" w:hAnsiTheme="majorHAnsi" w:cs="Arial"/>
          <w:b/>
          <w:szCs w:val="22"/>
          <w:u w:val="single"/>
        </w:rPr>
      </w:pPr>
      <w:r w:rsidRPr="002B158C">
        <w:rPr>
          <w:rFonts w:asciiTheme="majorHAnsi" w:hAnsiTheme="majorHAnsi" w:cs="Arial"/>
          <w:b/>
          <w:szCs w:val="22"/>
          <w:u w:val="single"/>
        </w:rPr>
        <w:t>Τ Ι Μ Ο Λ Ο Γ Ι Ο  Π Ρ Ο Σ Φ Ο Ρ Α Σ</w:t>
      </w:r>
    </w:p>
    <w:p w:rsidR="00BB62E4" w:rsidRPr="002B158C" w:rsidRDefault="00BB62E4" w:rsidP="0028539D">
      <w:pPr>
        <w:spacing w:line="360" w:lineRule="auto"/>
        <w:ind w:left="-284" w:right="-766"/>
        <w:jc w:val="center"/>
        <w:rPr>
          <w:rFonts w:asciiTheme="majorHAnsi" w:hAnsiTheme="majorHAnsi" w:cs="Arial"/>
          <w:szCs w:val="22"/>
          <w:u w:val="single"/>
        </w:rPr>
      </w:pPr>
      <w:r w:rsidRPr="002B158C">
        <w:rPr>
          <w:rFonts w:asciiTheme="majorHAnsi" w:hAnsiTheme="majorHAnsi" w:cs="Arial"/>
          <w:szCs w:val="22"/>
          <w:u w:val="single"/>
        </w:rPr>
        <w:t>ΔΗΜΟΥ ΜΥΛΟΠΟΤΑΜΟΥ   &amp; ΝΟΜΙΚΩΝ ΠΡΟΣΩΠΩΝ ΑΝΑ ΕΙΔΟΣ ΚΑΥΣΙΜΟΥ</w:t>
      </w:r>
    </w:p>
    <w:p w:rsidR="00BB62E4" w:rsidRPr="002B158C" w:rsidRDefault="00BB62E4" w:rsidP="0028539D">
      <w:pPr>
        <w:spacing w:line="360" w:lineRule="auto"/>
        <w:ind w:left="-284" w:right="-766"/>
        <w:jc w:val="both"/>
        <w:rPr>
          <w:rFonts w:asciiTheme="majorHAnsi" w:hAnsiTheme="majorHAnsi" w:cs="Arial"/>
          <w:szCs w:val="22"/>
        </w:rPr>
      </w:pPr>
    </w:p>
    <w:p w:rsidR="00BB62E4" w:rsidRPr="002B158C" w:rsidRDefault="00BB62E4" w:rsidP="0028539D">
      <w:pPr>
        <w:spacing w:line="360" w:lineRule="auto"/>
        <w:ind w:left="-284" w:right="-766"/>
        <w:jc w:val="both"/>
        <w:rPr>
          <w:rFonts w:asciiTheme="majorHAnsi" w:hAnsiTheme="majorHAnsi" w:cs="Arial"/>
          <w:position w:val="12"/>
          <w:szCs w:val="22"/>
        </w:rPr>
      </w:pPr>
      <w:r w:rsidRPr="002B158C">
        <w:rPr>
          <w:rFonts w:asciiTheme="majorHAnsi" w:hAnsiTheme="majorHAnsi" w:cs="Arial"/>
          <w:position w:val="12"/>
          <w:szCs w:val="22"/>
        </w:rPr>
        <w:t xml:space="preserve">Της επιχείρησης …………………………………, έδρα …………...., οδός …………………., αριθμός ……, τηλέφωνο …………………., </w:t>
      </w:r>
      <w:proofErr w:type="spellStart"/>
      <w:r w:rsidRPr="002B158C">
        <w:rPr>
          <w:rFonts w:asciiTheme="majorHAnsi" w:hAnsiTheme="majorHAnsi" w:cs="Arial"/>
          <w:position w:val="12"/>
          <w:szCs w:val="22"/>
        </w:rPr>
        <w:t>fax</w:t>
      </w:r>
      <w:proofErr w:type="spellEnd"/>
      <w:r w:rsidRPr="002B158C">
        <w:rPr>
          <w:rFonts w:asciiTheme="majorHAnsi" w:hAnsiTheme="majorHAnsi" w:cs="Arial"/>
          <w:position w:val="12"/>
          <w:szCs w:val="22"/>
        </w:rPr>
        <w:t xml:space="preserve"> …………..</w:t>
      </w:r>
    </w:p>
    <w:p w:rsidR="00BB62E4" w:rsidRPr="002B158C" w:rsidRDefault="00BB62E4" w:rsidP="00A427B9">
      <w:pPr>
        <w:autoSpaceDE w:val="0"/>
        <w:autoSpaceDN w:val="0"/>
        <w:adjustRightInd w:val="0"/>
        <w:ind w:left="-284" w:right="-766"/>
        <w:jc w:val="both"/>
        <w:rPr>
          <w:rFonts w:asciiTheme="majorHAnsi" w:hAnsiTheme="majorHAnsi" w:cs="Arial"/>
          <w:szCs w:val="22"/>
        </w:rPr>
      </w:pPr>
      <w:r w:rsidRPr="002B158C">
        <w:rPr>
          <w:rFonts w:asciiTheme="majorHAnsi" w:hAnsiTheme="majorHAnsi" w:cs="Arial"/>
          <w:szCs w:val="22"/>
        </w:rPr>
        <w:t>Τα προσφερόμενα καύσιμα είναι από την εταιρεία:</w:t>
      </w:r>
      <w:r w:rsidR="00A427B9">
        <w:rPr>
          <w:rFonts w:asciiTheme="majorHAnsi" w:hAnsiTheme="majorHAnsi" w:cs="Arial"/>
          <w:szCs w:val="22"/>
        </w:rPr>
        <w:t>……………………………</w:t>
      </w:r>
      <w:r w:rsidRPr="002B158C">
        <w:rPr>
          <w:rFonts w:asciiTheme="majorHAnsi" w:hAnsiTheme="majorHAnsi" w:cs="Arial"/>
          <w:szCs w:val="22"/>
        </w:rPr>
        <w:t>……………………………</w:t>
      </w:r>
    </w:p>
    <w:p w:rsidR="00BB62E4" w:rsidRPr="002B158C" w:rsidRDefault="00BB62E4" w:rsidP="0028539D">
      <w:pPr>
        <w:autoSpaceDE w:val="0"/>
        <w:autoSpaceDN w:val="0"/>
        <w:adjustRightInd w:val="0"/>
        <w:ind w:left="-284" w:right="-766"/>
        <w:rPr>
          <w:rFonts w:asciiTheme="majorHAnsi" w:hAnsiTheme="majorHAnsi" w:cs="Arial"/>
          <w:szCs w:val="22"/>
        </w:rPr>
      </w:pPr>
      <w:r w:rsidRPr="002B158C">
        <w:rPr>
          <w:rFonts w:asciiTheme="majorHAnsi" w:hAnsiTheme="majorHAnsi" w:cs="Arial"/>
          <w:szCs w:val="22"/>
        </w:rPr>
        <w:t xml:space="preserve">Τα υπό προμήθεια υγρά καύσιμα θέρμανσης και κίνησης για τις ανάγκες του </w:t>
      </w:r>
      <w:r w:rsidRPr="002B158C">
        <w:rPr>
          <w:rFonts w:asciiTheme="majorHAnsi" w:hAnsiTheme="majorHAnsi" w:cs="Arial"/>
          <w:b/>
          <w:color w:val="000000"/>
          <w:szCs w:val="22"/>
        </w:rPr>
        <w:t>Δήμου Μυλοποτάμου  και των Νομικών του Προσώπων</w:t>
      </w:r>
      <w:r w:rsidRPr="002B158C">
        <w:rPr>
          <w:rFonts w:asciiTheme="majorHAnsi" w:hAnsiTheme="majorHAnsi" w:cs="Arial"/>
          <w:szCs w:val="22"/>
        </w:rPr>
        <w:t xml:space="preserve"> είναι ποιότητας όμοιας με εκείνη που παράγουν τα κρατικά διυλιστήρια και σύμφωνα με τις τεχνικές προδιαγραφές της μελέτης.</w:t>
      </w:r>
    </w:p>
    <w:p w:rsidR="00BB62E4" w:rsidRPr="002B158C" w:rsidRDefault="00BB62E4" w:rsidP="0028539D">
      <w:pPr>
        <w:autoSpaceDE w:val="0"/>
        <w:autoSpaceDN w:val="0"/>
        <w:adjustRightInd w:val="0"/>
        <w:ind w:left="-284"/>
        <w:rPr>
          <w:rFonts w:asciiTheme="majorHAnsi" w:hAnsiTheme="majorHAnsi" w:cs="Arial"/>
          <w:szCs w:val="22"/>
        </w:rPr>
      </w:pPr>
    </w:p>
    <w:p w:rsidR="00BB62E4" w:rsidRPr="002B158C" w:rsidRDefault="00BB62E4" w:rsidP="00BB62E4">
      <w:pPr>
        <w:spacing w:line="360" w:lineRule="auto"/>
        <w:jc w:val="center"/>
        <w:rPr>
          <w:rFonts w:asciiTheme="majorHAnsi" w:hAnsiTheme="majorHAnsi" w:cs="Arial"/>
          <w:b/>
          <w:szCs w:val="22"/>
          <w:highlight w:val="yellow"/>
          <w:u w:val="single"/>
        </w:rPr>
      </w:pPr>
      <w:r w:rsidRPr="00A427B9">
        <w:rPr>
          <w:rFonts w:asciiTheme="majorHAnsi" w:hAnsiTheme="majorHAnsi" w:cs="Arial"/>
          <w:b/>
          <w:szCs w:val="22"/>
          <w:u w:val="single"/>
        </w:rPr>
        <w:t xml:space="preserve">ΠΡΟΜΗΘΕΙΑΣ ΚΑΥΣΙΜΩΝ ΔΗΜΟΥ  ΜΥΛΟΠΟΤΑΜΟΥ ΚΑΙ  ΝΟΜΙΚΩΝ ΠΡΟΣΩΠΩΝ  </w:t>
      </w:r>
    </w:p>
    <w:p w:rsidR="00BB62E4" w:rsidRPr="006D270A" w:rsidRDefault="00BB62E4" w:rsidP="00BB62E4">
      <w:pPr>
        <w:spacing w:line="360" w:lineRule="auto"/>
        <w:jc w:val="center"/>
        <w:rPr>
          <w:rFonts w:asciiTheme="majorHAnsi" w:hAnsiTheme="majorHAnsi" w:cs="Arial"/>
          <w:b/>
          <w:szCs w:val="22"/>
          <w:u w:val="single"/>
        </w:rPr>
      </w:pP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BB62E4" w:rsidRPr="002B158C" w:rsidTr="002B158C">
        <w:trPr>
          <w:cantSplit/>
        </w:trPr>
        <w:tc>
          <w:tcPr>
            <w:tcW w:w="402" w:type="pct"/>
            <w:vMerge w:val="restart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2B158C">
              <w:rPr>
                <w:rFonts w:asciiTheme="majorHAnsi" w:hAnsiTheme="majorHAnsi" w:cs="Arial"/>
                <w:b/>
                <w:sz w:val="20"/>
              </w:rPr>
              <w:t>Α/Α</w:t>
            </w:r>
          </w:p>
        </w:tc>
        <w:tc>
          <w:tcPr>
            <w:tcW w:w="1282" w:type="pct"/>
            <w:vMerge w:val="restart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2B158C">
              <w:rPr>
                <w:rFonts w:asciiTheme="majorHAnsi" w:hAnsiTheme="majorHAnsi" w:cs="Arial"/>
                <w:b/>
                <w:sz w:val="20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lang w:val="en-US"/>
              </w:rPr>
            </w:pPr>
          </w:p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lang w:val="en-US"/>
              </w:rPr>
            </w:pPr>
            <w:r w:rsidRPr="002B158C">
              <w:rPr>
                <w:rFonts w:asciiTheme="majorHAnsi" w:hAnsiTheme="majorHAnsi" w:cs="Arial"/>
                <w:b/>
                <w:sz w:val="20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lang w:val="en-US"/>
              </w:rPr>
            </w:pPr>
            <w:r w:rsidRPr="002B158C">
              <w:rPr>
                <w:rFonts w:asciiTheme="majorHAnsi" w:hAnsiTheme="majorHAnsi" w:cs="Arial"/>
                <w:b/>
                <w:sz w:val="20"/>
              </w:rPr>
              <w:t>ΠΟΣΟΣΤΟ ΕΚΠΤΩΣΗΣ</w:t>
            </w:r>
          </w:p>
        </w:tc>
      </w:tr>
      <w:tr w:rsidR="00BB62E4" w:rsidRPr="002B158C" w:rsidTr="002B158C">
        <w:trPr>
          <w:cantSplit/>
          <w:trHeight w:val="381"/>
        </w:trPr>
        <w:tc>
          <w:tcPr>
            <w:tcW w:w="402" w:type="pct"/>
            <w:vMerge/>
          </w:tcPr>
          <w:p w:rsidR="00BB62E4" w:rsidRPr="002B158C" w:rsidRDefault="00BB62E4" w:rsidP="008467FE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1282" w:type="pct"/>
            <w:vMerge/>
          </w:tcPr>
          <w:p w:rsidR="00BB62E4" w:rsidRPr="002B158C" w:rsidRDefault="00BB62E4" w:rsidP="008467FE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797" w:type="pct"/>
            <w:vMerge/>
          </w:tcPr>
          <w:p w:rsidR="00BB62E4" w:rsidRPr="002B158C" w:rsidRDefault="00BB62E4" w:rsidP="008467FE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902" w:type="pct"/>
          </w:tcPr>
          <w:p w:rsidR="00BB62E4" w:rsidRPr="002B158C" w:rsidRDefault="00BB62E4" w:rsidP="008467FE">
            <w:pPr>
              <w:spacing w:line="360" w:lineRule="auto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2B158C">
              <w:rPr>
                <w:rFonts w:asciiTheme="majorHAnsi" w:hAnsiTheme="majorHAnsi" w:cs="Arial"/>
                <w:b/>
                <w:sz w:val="20"/>
              </w:rPr>
              <w:t>ΑΡΙΘΜΗΤΙΚΩΣ</w:t>
            </w:r>
          </w:p>
        </w:tc>
        <w:tc>
          <w:tcPr>
            <w:tcW w:w="1617" w:type="pct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2B158C">
              <w:rPr>
                <w:rFonts w:asciiTheme="majorHAnsi" w:hAnsiTheme="majorHAnsi" w:cs="Arial"/>
                <w:b/>
                <w:sz w:val="20"/>
              </w:rPr>
              <w:t>ΟΛΟΓΡΑΦΩΣ</w:t>
            </w:r>
          </w:p>
        </w:tc>
      </w:tr>
      <w:tr w:rsidR="00BB62E4" w:rsidRPr="002B158C" w:rsidTr="002B158C">
        <w:trPr>
          <w:trHeight w:val="571"/>
        </w:trPr>
        <w:tc>
          <w:tcPr>
            <w:tcW w:w="402" w:type="pct"/>
            <w:vAlign w:val="center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1.</w:t>
            </w:r>
          </w:p>
        </w:tc>
        <w:tc>
          <w:tcPr>
            <w:tcW w:w="1282" w:type="pct"/>
            <w:vAlign w:val="center"/>
          </w:tcPr>
          <w:p w:rsidR="00BB62E4" w:rsidRPr="002B158C" w:rsidRDefault="00BB62E4" w:rsidP="008467FE">
            <w:pPr>
              <w:spacing w:line="360" w:lineRule="auto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Πετρέλαιο θέρμανσης</w:t>
            </w:r>
          </w:p>
        </w:tc>
        <w:tc>
          <w:tcPr>
            <w:tcW w:w="797" w:type="pct"/>
            <w:vAlign w:val="center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0913</w:t>
            </w:r>
            <w:r w:rsidRPr="002B158C">
              <w:rPr>
                <w:rFonts w:asciiTheme="majorHAnsi" w:hAnsiTheme="majorHAnsi" w:cs="Arial"/>
                <w:sz w:val="20"/>
                <w:lang w:val="en-US"/>
              </w:rPr>
              <w:t>5</w:t>
            </w:r>
            <w:r w:rsidRPr="002B158C">
              <w:rPr>
                <w:rFonts w:asciiTheme="majorHAnsi" w:hAnsiTheme="majorHAnsi" w:cs="Arial"/>
                <w:sz w:val="20"/>
              </w:rPr>
              <w:t>100</w:t>
            </w:r>
            <w:r w:rsidR="002B158C" w:rsidRPr="002B158C">
              <w:rPr>
                <w:rFonts w:asciiTheme="majorHAnsi" w:hAnsiTheme="majorHAnsi" w:cs="Arial"/>
                <w:sz w:val="20"/>
              </w:rPr>
              <w:t>-5</w:t>
            </w:r>
          </w:p>
        </w:tc>
        <w:tc>
          <w:tcPr>
            <w:tcW w:w="902" w:type="pct"/>
            <w:vAlign w:val="center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….…..%</w:t>
            </w:r>
          </w:p>
        </w:tc>
        <w:tc>
          <w:tcPr>
            <w:tcW w:w="1617" w:type="pct"/>
            <w:vAlign w:val="center"/>
          </w:tcPr>
          <w:p w:rsidR="00BB62E4" w:rsidRPr="002B158C" w:rsidRDefault="00BB62E4" w:rsidP="008467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2B158C" w:rsidRPr="002B158C" w:rsidTr="002B158C">
        <w:trPr>
          <w:trHeight w:val="559"/>
        </w:trPr>
        <w:tc>
          <w:tcPr>
            <w:tcW w:w="402" w:type="pct"/>
            <w:vAlign w:val="center"/>
          </w:tcPr>
          <w:p w:rsidR="002B158C" w:rsidRPr="002B158C" w:rsidRDefault="002B158C" w:rsidP="002B158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2.</w:t>
            </w:r>
          </w:p>
        </w:tc>
        <w:tc>
          <w:tcPr>
            <w:tcW w:w="1282" w:type="pct"/>
            <w:vAlign w:val="center"/>
          </w:tcPr>
          <w:p w:rsidR="002B158C" w:rsidRPr="002B158C" w:rsidRDefault="002B158C" w:rsidP="00C33E76">
            <w:pPr>
              <w:spacing w:line="360" w:lineRule="auto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2B158C" w:rsidRPr="002B158C" w:rsidRDefault="002B158C" w:rsidP="00403562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lang w:val="en-US"/>
              </w:rPr>
            </w:pPr>
            <w:r w:rsidRPr="002B158C">
              <w:rPr>
                <w:rFonts w:asciiTheme="majorHAnsi" w:eastAsia="Arial Unicode MS" w:hAnsiTheme="majorHAnsi" w:cs="Arial Unicode MS"/>
                <w:iCs/>
                <w:color w:val="000000"/>
                <w:sz w:val="20"/>
              </w:rPr>
              <w:t>09134100-</w:t>
            </w:r>
            <w:r w:rsidR="00403562">
              <w:rPr>
                <w:rFonts w:asciiTheme="majorHAnsi" w:eastAsia="Arial Unicode MS" w:hAnsiTheme="majorHAnsi" w:cs="Arial Unicode MS"/>
                <w:iCs/>
                <w:color w:val="000000"/>
                <w:sz w:val="20"/>
              </w:rPr>
              <w:t>8</w:t>
            </w:r>
          </w:p>
        </w:tc>
        <w:tc>
          <w:tcPr>
            <w:tcW w:w="902" w:type="pct"/>
            <w:vAlign w:val="center"/>
          </w:tcPr>
          <w:p w:rsidR="002B158C" w:rsidRPr="002B158C" w:rsidRDefault="002B158C" w:rsidP="00C33E76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……...%</w:t>
            </w:r>
          </w:p>
        </w:tc>
        <w:tc>
          <w:tcPr>
            <w:tcW w:w="1617" w:type="pct"/>
            <w:vAlign w:val="center"/>
          </w:tcPr>
          <w:p w:rsidR="002B158C" w:rsidRPr="002B158C" w:rsidRDefault="002B158C" w:rsidP="00C33E76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2B158C" w:rsidRPr="002B158C" w:rsidTr="002B158C">
        <w:trPr>
          <w:trHeight w:val="551"/>
        </w:trPr>
        <w:tc>
          <w:tcPr>
            <w:tcW w:w="402" w:type="pct"/>
            <w:vAlign w:val="center"/>
          </w:tcPr>
          <w:p w:rsidR="002B158C" w:rsidRPr="002B158C" w:rsidRDefault="002B158C" w:rsidP="002B158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3.</w:t>
            </w:r>
          </w:p>
        </w:tc>
        <w:tc>
          <w:tcPr>
            <w:tcW w:w="1282" w:type="pct"/>
            <w:vAlign w:val="center"/>
          </w:tcPr>
          <w:p w:rsidR="002B158C" w:rsidRPr="002B158C" w:rsidRDefault="002B158C" w:rsidP="000D2E9F">
            <w:pPr>
              <w:spacing w:line="360" w:lineRule="auto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2B158C" w:rsidRPr="002B158C" w:rsidRDefault="002B158C" w:rsidP="000D2E9F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09132100-4</w:t>
            </w:r>
          </w:p>
        </w:tc>
        <w:tc>
          <w:tcPr>
            <w:tcW w:w="902" w:type="pct"/>
            <w:vAlign w:val="center"/>
          </w:tcPr>
          <w:p w:rsidR="002B158C" w:rsidRPr="002B158C" w:rsidRDefault="002B158C" w:rsidP="000D2E9F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2B158C">
              <w:rPr>
                <w:rFonts w:asciiTheme="majorHAnsi" w:hAnsiTheme="majorHAnsi" w:cs="Arial"/>
                <w:sz w:val="20"/>
              </w:rPr>
              <w:t>….…..%</w:t>
            </w:r>
          </w:p>
        </w:tc>
        <w:tc>
          <w:tcPr>
            <w:tcW w:w="1617" w:type="pct"/>
            <w:vAlign w:val="center"/>
          </w:tcPr>
          <w:p w:rsidR="002B158C" w:rsidRPr="002B158C" w:rsidRDefault="002B158C" w:rsidP="000D2E9F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</w:tbl>
    <w:p w:rsidR="00BB62E4" w:rsidRPr="006D270A" w:rsidRDefault="00BB62E4" w:rsidP="00BB62E4">
      <w:pPr>
        <w:spacing w:line="360" w:lineRule="auto"/>
        <w:jc w:val="both"/>
        <w:rPr>
          <w:rFonts w:asciiTheme="majorHAnsi" w:hAnsiTheme="majorHAnsi" w:cs="Arial"/>
          <w:szCs w:val="22"/>
        </w:rPr>
      </w:pPr>
      <w:r w:rsidRPr="006D270A">
        <w:rPr>
          <w:rFonts w:asciiTheme="majorHAnsi" w:hAnsiTheme="majorHAnsi" w:cs="Arial"/>
          <w:szCs w:val="22"/>
        </w:rPr>
        <w:t>Το Φ.Π.Α για τα παραπάνω είδη είναι 2</w:t>
      </w:r>
      <w:r w:rsidR="00B86121" w:rsidRPr="002B158C">
        <w:rPr>
          <w:rFonts w:asciiTheme="majorHAnsi" w:hAnsiTheme="majorHAnsi" w:cs="Arial"/>
          <w:szCs w:val="22"/>
        </w:rPr>
        <w:t>4</w:t>
      </w:r>
      <w:r w:rsidRPr="006D270A">
        <w:rPr>
          <w:rFonts w:asciiTheme="majorHAnsi" w:hAnsiTheme="majorHAnsi" w:cs="Arial"/>
          <w:szCs w:val="22"/>
        </w:rPr>
        <w:t>%.</w:t>
      </w:r>
    </w:p>
    <w:p w:rsidR="002B158C" w:rsidRPr="002B158C" w:rsidRDefault="002B158C" w:rsidP="002B158C">
      <w:pPr>
        <w:rPr>
          <w:rFonts w:asciiTheme="majorHAnsi" w:hAnsiTheme="majorHAnsi"/>
          <w:i/>
        </w:rPr>
      </w:pPr>
      <w:r w:rsidRPr="002B158C">
        <w:rPr>
          <w:rFonts w:asciiTheme="majorHAnsi" w:hAnsiTheme="majorHAnsi"/>
          <w:i/>
        </w:rPr>
        <w:t xml:space="preserve">Χρόνος ισχύος της προσφοράς ενενήντα ημέρες  (90) </w:t>
      </w:r>
    </w:p>
    <w:p w:rsidR="002B158C" w:rsidRPr="002B158C" w:rsidRDefault="002B158C" w:rsidP="002B158C">
      <w:pPr>
        <w:rPr>
          <w:rFonts w:asciiTheme="majorHAnsi" w:hAnsiTheme="majorHAnsi"/>
          <w:i/>
        </w:rPr>
      </w:pPr>
      <w:r w:rsidRPr="002B158C">
        <w:rPr>
          <w:rFonts w:asciiTheme="majorHAnsi" w:hAnsiTheme="majorHAnsi"/>
          <w:i/>
        </w:rPr>
        <w:t>ημέρες  από την επόμενη ημέρα της διενέργειας του διαγωνισμού.</w:t>
      </w:r>
    </w:p>
    <w:p w:rsidR="00BB62E4" w:rsidRPr="002B158C" w:rsidRDefault="00BB62E4" w:rsidP="00BB62E4">
      <w:pPr>
        <w:spacing w:line="360" w:lineRule="auto"/>
        <w:jc w:val="both"/>
        <w:rPr>
          <w:rFonts w:asciiTheme="majorHAnsi" w:hAnsiTheme="majorHAnsi" w:cs="Arial"/>
          <w:i/>
          <w:szCs w:val="22"/>
        </w:rPr>
      </w:pPr>
    </w:p>
    <w:p w:rsidR="002B158C" w:rsidRPr="002B158C" w:rsidRDefault="002B158C" w:rsidP="002B158C">
      <w:pPr>
        <w:ind w:left="5760" w:firstLine="720"/>
        <w:rPr>
          <w:rFonts w:asciiTheme="majorHAnsi" w:hAnsiTheme="majorHAnsi"/>
        </w:rPr>
      </w:pPr>
      <w:r w:rsidRPr="002B158C">
        <w:rPr>
          <w:rFonts w:asciiTheme="majorHAnsi" w:hAnsiTheme="majorHAnsi"/>
        </w:rPr>
        <w:t>Ημερομηνία……</w:t>
      </w:r>
    </w:p>
    <w:p w:rsidR="002B158C" w:rsidRDefault="002B158C" w:rsidP="002B158C">
      <w:pPr>
        <w:ind w:left="5760" w:firstLine="720"/>
        <w:rPr>
          <w:rFonts w:asciiTheme="majorHAnsi" w:hAnsiTheme="majorHAnsi"/>
        </w:rPr>
      </w:pPr>
    </w:p>
    <w:p w:rsidR="00A427B9" w:rsidRPr="002B158C" w:rsidRDefault="00A427B9" w:rsidP="002B158C">
      <w:pPr>
        <w:ind w:left="5760" w:firstLine="720"/>
        <w:rPr>
          <w:rFonts w:asciiTheme="majorHAnsi" w:hAnsiTheme="majorHAnsi"/>
        </w:rPr>
      </w:pPr>
    </w:p>
    <w:p w:rsidR="003A60C1" w:rsidRPr="002B158C" w:rsidRDefault="002B158C" w:rsidP="00042663">
      <w:pPr>
        <w:ind w:left="5670" w:right="-341" w:firstLine="720"/>
        <w:rPr>
          <w:rFonts w:asciiTheme="majorHAnsi" w:hAnsiTheme="majorHAnsi"/>
        </w:rPr>
      </w:pPr>
      <w:r w:rsidRPr="002B158C">
        <w:rPr>
          <w:rFonts w:asciiTheme="majorHAnsi" w:hAnsiTheme="majorHAnsi"/>
        </w:rPr>
        <w:t>Υπογραφή -σφραγίδα</w:t>
      </w:r>
    </w:p>
    <w:sectPr w:rsidR="003A60C1" w:rsidRPr="002B158C" w:rsidSect="00A427B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E4"/>
    <w:rsid w:val="00042663"/>
    <w:rsid w:val="001E64F9"/>
    <w:rsid w:val="0028539D"/>
    <w:rsid w:val="002B158C"/>
    <w:rsid w:val="00384DEA"/>
    <w:rsid w:val="003A60C1"/>
    <w:rsid w:val="00403562"/>
    <w:rsid w:val="00465491"/>
    <w:rsid w:val="0046594C"/>
    <w:rsid w:val="004A2986"/>
    <w:rsid w:val="00541332"/>
    <w:rsid w:val="005811C7"/>
    <w:rsid w:val="006C4FFA"/>
    <w:rsid w:val="007049BC"/>
    <w:rsid w:val="007374B0"/>
    <w:rsid w:val="009D5311"/>
    <w:rsid w:val="00A07D2A"/>
    <w:rsid w:val="00A427B9"/>
    <w:rsid w:val="00B05DBC"/>
    <w:rsid w:val="00B86121"/>
    <w:rsid w:val="00B948FA"/>
    <w:rsid w:val="00BB62E4"/>
    <w:rsid w:val="00DA7090"/>
    <w:rsid w:val="00E5703D"/>
    <w:rsid w:val="00E96F9C"/>
    <w:rsid w:val="00ED4336"/>
    <w:rsid w:val="00EF3923"/>
    <w:rsid w:val="00F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62E4"/>
    <w:rPr>
      <w:rFonts w:ascii="Times New Roman" w:hAnsi="Times New Roman"/>
    </w:rPr>
  </w:style>
  <w:style w:type="character" w:customStyle="1" w:styleId="Char">
    <w:name w:val="Σώμα κειμένου Char"/>
    <w:basedOn w:val="a0"/>
    <w:link w:val="a3"/>
    <w:rsid w:val="00BB62E4"/>
    <w:rPr>
      <w:rFonts w:ascii="Times New Roman" w:eastAsia="Times New Roman" w:hAnsi="Times New Roman" w:cs="Times New Roman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2018-10-24T10:52:00Z</cp:lastPrinted>
  <dcterms:created xsi:type="dcterms:W3CDTF">2018-10-24T11:19:00Z</dcterms:created>
  <dcterms:modified xsi:type="dcterms:W3CDTF">2018-10-24T11:19:00Z</dcterms:modified>
</cp:coreProperties>
</file>